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565D" w:rsidRDefault="0046565D"/>
    <w:p w:rsidR="00244453" w:rsidRPr="00E36298" w:rsidRDefault="00244453" w:rsidP="00E36298">
      <w:pPr>
        <w:jc w:val="center"/>
        <w:rPr>
          <w:rFonts w:ascii="Sylfaen" w:hAnsi="Sylfaen"/>
          <w:b/>
          <w:sz w:val="24"/>
          <w:szCs w:val="24"/>
        </w:rPr>
      </w:pPr>
      <w:proofErr w:type="spellStart"/>
      <w:proofErr w:type="gramStart"/>
      <w:r w:rsidRPr="00E36298">
        <w:rPr>
          <w:rFonts w:ascii="Sylfaen" w:hAnsi="Sylfaen"/>
          <w:b/>
          <w:sz w:val="24"/>
          <w:szCs w:val="24"/>
        </w:rPr>
        <w:t>ტექნიკური</w:t>
      </w:r>
      <w:proofErr w:type="spellEnd"/>
      <w:proofErr w:type="gramEnd"/>
      <w:r w:rsidRPr="00E36298">
        <w:rPr>
          <w:rFonts w:ascii="Sylfaen" w:hAnsi="Sylfaen"/>
          <w:b/>
          <w:sz w:val="24"/>
          <w:szCs w:val="24"/>
        </w:rPr>
        <w:t xml:space="preserve"> </w:t>
      </w:r>
      <w:proofErr w:type="spellStart"/>
      <w:r w:rsidRPr="00E36298">
        <w:rPr>
          <w:rFonts w:ascii="Sylfaen" w:hAnsi="Sylfaen"/>
          <w:b/>
          <w:sz w:val="24"/>
          <w:szCs w:val="24"/>
        </w:rPr>
        <w:t>დავალება</w:t>
      </w:r>
      <w:proofErr w:type="spellEnd"/>
    </w:p>
    <w:tbl>
      <w:tblPr>
        <w:tblpPr w:leftFromText="180" w:rightFromText="180" w:vertAnchor="page" w:horzAnchor="margin" w:tblpY="2911"/>
        <w:tblW w:w="9438" w:type="dxa"/>
        <w:tblLook w:val="04A0" w:firstRow="1" w:lastRow="0" w:firstColumn="1" w:lastColumn="0" w:noHBand="0" w:noVBand="1"/>
      </w:tblPr>
      <w:tblGrid>
        <w:gridCol w:w="2985"/>
        <w:gridCol w:w="1623"/>
        <w:gridCol w:w="1620"/>
        <w:gridCol w:w="3210"/>
      </w:tblGrid>
      <w:tr w:rsidR="002E625F" w:rsidRPr="00244453" w:rsidTr="00BE55EE">
        <w:trPr>
          <w:trHeight w:val="50"/>
        </w:trPr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2E13D3" w:rsidRDefault="002E13D3" w:rsidP="00842167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მო</w:t>
            </w:r>
            <w:r w:rsidR="002C6BE2"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საწოდებელი</w:t>
            </w:r>
            <w:proofErr w:type="spellEnd"/>
            <w:r w:rsidR="002C6BE2"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842167">
              <w:rPr>
                <w:rFonts w:ascii="Sylfaen" w:eastAsia="Times New Roman" w:hAnsi="Sylfaen" w:cs="Times New Roman"/>
                <w:b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2C6BE2"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საქონლის</w:t>
            </w:r>
            <w:proofErr w:type="spellEnd"/>
            <w:r w:rsidR="002C6BE2"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2C6BE2"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დასახელება</w:t>
            </w:r>
            <w:proofErr w:type="spellEnd"/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2E13D3" w:rsidRDefault="002C6BE2" w:rsidP="008C5AA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რაოდენობა</w:t>
            </w:r>
            <w:proofErr w:type="spellEnd"/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                              (</w:t>
            </w:r>
            <w:r w:rsidR="008C5AA1"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  <w:lang w:val="de-AT"/>
              </w:rPr>
              <w:t>ს.ე</w:t>
            </w:r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2E13D3" w:rsidRDefault="002C6BE2" w:rsidP="00BE55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2E13D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ადგილი</w:t>
            </w:r>
            <w:proofErr w:type="spellEnd"/>
          </w:p>
        </w:tc>
        <w:tc>
          <w:tcPr>
            <w:tcW w:w="3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BE2" w:rsidRPr="002E13D3" w:rsidRDefault="002C6BE2" w:rsidP="00BE55E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მიწოდების</w:t>
            </w:r>
            <w:proofErr w:type="spellEnd"/>
            <w:r w:rsidRPr="002E13D3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E13D3">
              <w:rPr>
                <w:rFonts w:ascii="Sylfaen" w:eastAsia="Times New Roman" w:hAnsi="Sylfaen" w:cs="Sylfaen"/>
                <w:b/>
                <w:bCs/>
                <w:color w:val="000000"/>
                <w:sz w:val="20"/>
                <w:szCs w:val="20"/>
              </w:rPr>
              <w:t>გრაფიკი</w:t>
            </w:r>
            <w:proofErr w:type="spellEnd"/>
          </w:p>
        </w:tc>
      </w:tr>
      <w:tr w:rsidR="00D0044D" w:rsidRPr="002E13D3" w:rsidTr="00087AC7">
        <w:trPr>
          <w:trHeight w:val="3407"/>
        </w:trPr>
        <w:tc>
          <w:tcPr>
            <w:tcW w:w="2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44D" w:rsidRPr="002242D0" w:rsidRDefault="00D0044D" w:rsidP="00D059E9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 </w:t>
            </w:r>
            <w:proofErr w:type="spellStart"/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ანტიჰემოფილური</w:t>
            </w:r>
            <w:proofErr w:type="spellEnd"/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XIII 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ფაქტორკონცენტრატი</w:t>
            </w:r>
            <w:r w:rsidRPr="002242D0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(250 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და</w:t>
            </w:r>
            <w:r w:rsidRPr="002242D0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/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ან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500</w:t>
            </w: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ს.ე.</w:t>
            </w:r>
            <w:r w:rsidRPr="002242D0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 xml:space="preserve"> </w:t>
            </w:r>
            <w:r w:rsidRPr="002E13D3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de-AT"/>
              </w:rPr>
              <w:t>დაფასოების</w:t>
            </w:r>
            <w:r w:rsidRPr="002242D0"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)</w:t>
            </w:r>
          </w:p>
          <w:p w:rsidR="00D0044D" w:rsidRPr="002E625F" w:rsidRDefault="00D0044D" w:rsidP="00842167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044D" w:rsidRPr="00AC56F3" w:rsidRDefault="00087AC7" w:rsidP="006576E3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Times New Roman"/>
                <w:color w:val="000000"/>
                <w:sz w:val="20"/>
                <w:szCs w:val="20"/>
              </w:rPr>
              <w:t>7</w:t>
            </w:r>
            <w:r w:rsidR="007B56C2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>0 000</w:t>
            </w:r>
            <w:r w:rsidR="00D0044D"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  <w:t xml:space="preserve"> ს.ე.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44D" w:rsidRDefault="00D0044D" w:rsidP="00D00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  <w:p w:rsidR="00D0044D" w:rsidRDefault="00D0044D" w:rsidP="00D00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  <w:p w:rsidR="00D0044D" w:rsidRDefault="00D0044D" w:rsidP="00087AC7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  <w:p w:rsidR="00D0044D" w:rsidRDefault="00D0044D" w:rsidP="00D00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  <w:p w:rsidR="00D0044D" w:rsidRDefault="00D0044D" w:rsidP="00D0044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</w:p>
          <w:p w:rsidR="00D0044D" w:rsidRPr="002E13D3" w:rsidRDefault="00D0044D" w:rsidP="00D0044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</w:pPr>
            <w:r w:rsidRPr="002E13D3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val="de-AT"/>
              </w:rPr>
              <w:t>DDP –</w:t>
            </w:r>
            <w:proofErr w:type="spellStart"/>
            <w:r w:rsidRPr="002E13D3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თბილისი</w:t>
            </w:r>
            <w:proofErr w:type="spellEnd"/>
            <w:r w:rsidRPr="002E13D3">
              <w:rPr>
                <w:rFonts w:ascii="Calibri" w:eastAsia="Times New Roman" w:hAnsi="Calibri" w:cs="Calibri"/>
                <w:color w:val="000000"/>
                <w:sz w:val="20"/>
                <w:szCs w:val="20"/>
                <w:lang w:val="de-AT"/>
              </w:rPr>
              <w:t xml:space="preserve"> </w:t>
            </w:r>
            <w:r>
              <w:rPr>
                <w:rFonts w:ascii="Sylfaen" w:eastAsia="Times New Roman" w:hAnsi="Sylfaen" w:cs="Sylfaen"/>
                <w:color w:val="000000"/>
                <w:sz w:val="20"/>
                <w:szCs w:val="20"/>
                <w:lang w:val="ka-GE"/>
              </w:rPr>
              <w:t>მიმღების მოთხოვნის შესაბამისად</w:t>
            </w:r>
          </w:p>
        </w:tc>
        <w:tc>
          <w:tcPr>
            <w:tcW w:w="3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0044D" w:rsidRDefault="00D0044D" w:rsidP="00D0044D">
            <w:pPr>
              <w:jc w:val="center"/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</w:pPr>
          </w:p>
          <w:p w:rsidR="00D0044D" w:rsidRPr="00757AEC" w:rsidRDefault="00D0044D" w:rsidP="00D0044D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0"/>
                <w:szCs w:val="20"/>
                <w:lang w:val="ka-GE"/>
              </w:rPr>
            </w:pPr>
            <w:proofErr w:type="spellStart"/>
            <w:proofErr w:type="gram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შემსყიდველის</w:t>
            </w:r>
            <w:proofErr w:type="spellEnd"/>
            <w:proofErr w:type="gramEnd"/>
            <w:r w:rsidRPr="00CB38EF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წერილობითი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მოთხოვნის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CB38EF">
              <w:rPr>
                <w:rFonts w:ascii="Sylfaen" w:eastAsia="Times New Roman" w:hAnsi="Sylfaen" w:cs="Sylfaen"/>
                <w:color w:val="000000"/>
                <w:sz w:val="20"/>
                <w:szCs w:val="20"/>
              </w:rPr>
              <w:t>შესაბამისად</w:t>
            </w:r>
            <w:proofErr w:type="spellEnd"/>
            <w:r w:rsidRPr="00CB38EF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,</w:t>
            </w:r>
            <w:r w:rsidRPr="00CB38EF"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ამ მოთხოვნით განსაზღვრულ კონკრეტულ ვადაში.</w:t>
            </w:r>
            <w:r>
              <w:rPr>
                <w:rFonts w:ascii="Sylfaen" w:eastAsia="Times New Roman" w:hAnsi="Sylfaen" w:cs="Calibri"/>
                <w:color w:val="000000"/>
                <w:sz w:val="20"/>
                <w:szCs w:val="20"/>
                <w:lang w:val="ka-GE"/>
              </w:rPr>
              <w:t xml:space="preserve"> შემსყიდველის წერილობით მოთხოვნაში განსაზღვრული ვადა არ უნდა იყოს მიმწოდებლის მიერ წერილის მიღებიდან 10 კალენდარულ დღეზე ნაკლები</w:t>
            </w:r>
          </w:p>
        </w:tc>
      </w:tr>
    </w:tbl>
    <w:p w:rsidR="00D0044D" w:rsidRDefault="00D0044D">
      <w:pPr>
        <w:rPr>
          <w:rFonts w:ascii="Sylfaen" w:hAnsi="Sylfaen"/>
          <w:lang w:val="ka-GE"/>
        </w:rPr>
      </w:pPr>
    </w:p>
    <w:p w:rsidR="00244453" w:rsidRPr="0009501A" w:rsidRDefault="0009501A">
      <w:pPr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 სულ </w:t>
      </w:r>
      <w:r w:rsidR="00087AC7">
        <w:rPr>
          <w:rFonts w:ascii="Sylfaen" w:hAnsi="Sylfaen"/>
        </w:rPr>
        <w:t>7</w:t>
      </w:r>
      <w:bookmarkStart w:id="0" w:name="_GoBack"/>
      <w:bookmarkEnd w:id="0"/>
      <w:r w:rsidR="00D0044D">
        <w:rPr>
          <w:rFonts w:ascii="Sylfaen" w:hAnsi="Sylfaen"/>
        </w:rPr>
        <w:t>0 000</w:t>
      </w:r>
      <w:r w:rsidR="00AC56F3">
        <w:rPr>
          <w:rFonts w:ascii="Sylfaen" w:hAnsi="Sylfaen"/>
        </w:rPr>
        <w:t xml:space="preserve"> </w:t>
      </w:r>
      <w:r>
        <w:rPr>
          <w:rFonts w:ascii="Sylfaen" w:hAnsi="Sylfaen"/>
          <w:lang w:val="ka-GE"/>
        </w:rPr>
        <w:t>ს.ე</w:t>
      </w:r>
    </w:p>
    <w:p w:rsidR="00757AEC" w:rsidRPr="00757AEC" w:rsidRDefault="00757AEC" w:rsidP="00757AEC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>
        <w:rPr>
          <w:rFonts w:ascii="Sylfaen" w:hAnsi="Sylfaen"/>
          <w:sz w:val="20"/>
          <w:szCs w:val="20"/>
          <w:lang w:val="ka-GE"/>
        </w:rPr>
        <w:t xml:space="preserve">მოსაწოდებელი </w:t>
      </w:r>
      <w:proofErr w:type="spellStart"/>
      <w:r w:rsidRPr="004E3B46">
        <w:rPr>
          <w:rFonts w:ascii="Sylfaen" w:hAnsi="Sylfaen"/>
          <w:sz w:val="20"/>
          <w:szCs w:val="20"/>
        </w:rPr>
        <w:t>სამკურნალო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საშუალების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ვარგისიანობის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მოქმედების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ვადა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მოწოდების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მომენტისათვის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უნდა </w:t>
      </w:r>
      <w:proofErr w:type="spellStart"/>
      <w:r w:rsidRPr="004E3B46">
        <w:rPr>
          <w:rFonts w:ascii="Sylfaen" w:hAnsi="Sylfaen"/>
          <w:sz w:val="20"/>
          <w:szCs w:val="20"/>
        </w:rPr>
        <w:t>იყოს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არანაკლებ</w:t>
      </w:r>
      <w:proofErr w:type="spellEnd"/>
      <w:r w:rsidRPr="004E3B46">
        <w:rPr>
          <w:rFonts w:ascii="Sylfaen" w:hAnsi="Sylfaen"/>
          <w:sz w:val="20"/>
          <w:szCs w:val="20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>12</w:t>
      </w:r>
      <w:r w:rsidRPr="004E3B46">
        <w:rPr>
          <w:rFonts w:ascii="Sylfaen" w:hAnsi="Sylfaen"/>
          <w:sz w:val="20"/>
          <w:szCs w:val="20"/>
        </w:rPr>
        <w:t xml:space="preserve"> </w:t>
      </w:r>
      <w:proofErr w:type="spellStart"/>
      <w:r w:rsidRPr="004E3B46">
        <w:rPr>
          <w:rFonts w:ascii="Sylfaen" w:hAnsi="Sylfaen"/>
          <w:sz w:val="20"/>
          <w:szCs w:val="20"/>
        </w:rPr>
        <w:t>თვისა</w:t>
      </w:r>
      <w:proofErr w:type="spellEnd"/>
      <w:r>
        <w:rPr>
          <w:rFonts w:ascii="Sylfaen" w:hAnsi="Sylfaen"/>
          <w:sz w:val="20"/>
          <w:szCs w:val="20"/>
          <w:lang w:val="ka-GE"/>
        </w:rPr>
        <w:t>;</w:t>
      </w:r>
    </w:p>
    <w:p w:rsidR="0009501A" w:rsidRPr="004E3B46" w:rsidRDefault="0009501A" w:rsidP="0009501A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 w:rsidRPr="004E3B46">
        <w:rPr>
          <w:rFonts w:ascii="Sylfaen" w:hAnsi="Sylfaen" w:cs="Sylfaen"/>
          <w:sz w:val="20"/>
          <w:szCs w:val="20"/>
          <w:lang w:val="de-AT"/>
        </w:rPr>
        <w:t>წარმოდგენილი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უნდა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იქნას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სამკურნალო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საშუალების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საქართველოში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რეგისტრაციის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მოწმობა</w:t>
      </w:r>
      <w:r w:rsidRPr="004E3B46">
        <w:rPr>
          <w:sz w:val="20"/>
          <w:szCs w:val="20"/>
          <w:lang w:val="de-AT"/>
        </w:rPr>
        <w:t>;</w:t>
      </w:r>
    </w:p>
    <w:p w:rsidR="0009501A" w:rsidRPr="004E3B46" w:rsidRDefault="0009501A" w:rsidP="0009501A">
      <w:pPr>
        <w:pStyle w:val="NoSpacing"/>
        <w:numPr>
          <w:ilvl w:val="0"/>
          <w:numId w:val="2"/>
        </w:numPr>
        <w:jc w:val="both"/>
        <w:rPr>
          <w:sz w:val="20"/>
          <w:szCs w:val="20"/>
          <w:lang w:val="de-AT"/>
        </w:rPr>
      </w:pPr>
      <w:r w:rsidRPr="004E3B46">
        <w:rPr>
          <w:rFonts w:ascii="Sylfaen" w:hAnsi="Sylfaen" w:cs="Sylfaen"/>
          <w:sz w:val="20"/>
          <w:szCs w:val="20"/>
          <w:lang w:val="de-AT"/>
        </w:rPr>
        <w:t>მედიკამენტის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ხარისხის</w:t>
      </w:r>
      <w:r w:rsidRPr="004E3B46">
        <w:rPr>
          <w:sz w:val="20"/>
          <w:szCs w:val="20"/>
          <w:lang w:val="de-AT"/>
        </w:rPr>
        <w:t xml:space="preserve"> </w:t>
      </w:r>
      <w:r w:rsidRPr="004E3B46">
        <w:rPr>
          <w:rFonts w:ascii="Sylfaen" w:hAnsi="Sylfaen" w:cs="Sylfaen"/>
          <w:sz w:val="20"/>
          <w:szCs w:val="20"/>
          <w:lang w:val="de-AT"/>
        </w:rPr>
        <w:t>სერთიფიკატი (არსებობის შემთხვევაში)</w:t>
      </w:r>
      <w:r w:rsidRPr="004E3B46">
        <w:rPr>
          <w:sz w:val="20"/>
          <w:szCs w:val="20"/>
          <w:lang w:val="de-AT"/>
        </w:rPr>
        <w:t>;</w:t>
      </w:r>
    </w:p>
    <w:p w:rsidR="0009501A" w:rsidRPr="004E3B46" w:rsidRDefault="0009501A" w:rsidP="0009501A">
      <w:pPr>
        <w:pStyle w:val="NoSpacing"/>
        <w:numPr>
          <w:ilvl w:val="0"/>
          <w:numId w:val="2"/>
        </w:numPr>
        <w:jc w:val="both"/>
        <w:rPr>
          <w:rFonts w:ascii="Sylfaen" w:hAnsi="Sylfaen"/>
          <w:sz w:val="20"/>
          <w:szCs w:val="20"/>
          <w:lang w:val="de-AT"/>
        </w:rPr>
      </w:pPr>
      <w:r w:rsidRPr="004E3B46">
        <w:rPr>
          <w:rFonts w:ascii="Sylfaen" w:hAnsi="Sylfaen"/>
          <w:sz w:val="20"/>
          <w:szCs w:val="20"/>
          <w:lang w:val="de-AT"/>
        </w:rPr>
        <w:t>მიმწოდებელმა უნდა უზრუნველყოს სამკურნალო საშუალების მოწოდება შესაბამისი ტემპერატურული რეჟიმის მკაცრი დაცვით, ცივი ჯაჭვის პრინციპების (საჭიროების შემთხვევაში) შესაბამისად.</w:t>
      </w:r>
    </w:p>
    <w:p w:rsidR="00E36298" w:rsidRPr="004E3B46" w:rsidRDefault="00E36298" w:rsidP="0009501A">
      <w:pPr>
        <w:pStyle w:val="ListParagraph"/>
        <w:jc w:val="both"/>
        <w:rPr>
          <w:sz w:val="20"/>
          <w:szCs w:val="20"/>
        </w:rPr>
      </w:pPr>
    </w:p>
    <w:p w:rsidR="00E36298" w:rsidRPr="004E3B46" w:rsidRDefault="00E36298" w:rsidP="00E36298">
      <w:pPr>
        <w:pStyle w:val="ListParagraph"/>
        <w:jc w:val="both"/>
        <w:rPr>
          <w:sz w:val="20"/>
          <w:szCs w:val="20"/>
        </w:rPr>
      </w:pPr>
    </w:p>
    <w:sectPr w:rsidR="00E36298" w:rsidRPr="004E3B46" w:rsidSect="004656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6D5E42"/>
    <w:multiLevelType w:val="hybridMultilevel"/>
    <w:tmpl w:val="B80075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6C66CD9"/>
    <w:multiLevelType w:val="hybridMultilevel"/>
    <w:tmpl w:val="2FA07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9D04DB"/>
    <w:multiLevelType w:val="hybridMultilevel"/>
    <w:tmpl w:val="11680F18"/>
    <w:lvl w:ilvl="0" w:tplc="6C8CCDF6">
      <w:start w:val="100"/>
      <w:numFmt w:val="bullet"/>
      <w:lvlText w:val="–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EE05C62"/>
    <w:multiLevelType w:val="hybridMultilevel"/>
    <w:tmpl w:val="BCD26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1FD5824"/>
    <w:multiLevelType w:val="hybridMultilevel"/>
    <w:tmpl w:val="47BEA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784"/>
    <w:multiLevelType w:val="hybridMultilevel"/>
    <w:tmpl w:val="C62C3F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0"/>
  </w:num>
  <w:num w:numId="5">
    <w:abstractNumId w:val="2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244453"/>
    <w:rsid w:val="00073C2A"/>
    <w:rsid w:val="00087AC7"/>
    <w:rsid w:val="0009501A"/>
    <w:rsid w:val="000D4E4D"/>
    <w:rsid w:val="00212C09"/>
    <w:rsid w:val="002242D0"/>
    <w:rsid w:val="00244453"/>
    <w:rsid w:val="00296B68"/>
    <w:rsid w:val="002B4793"/>
    <w:rsid w:val="002C6BE2"/>
    <w:rsid w:val="002E13D3"/>
    <w:rsid w:val="002E625F"/>
    <w:rsid w:val="00304705"/>
    <w:rsid w:val="00382A6F"/>
    <w:rsid w:val="00384C98"/>
    <w:rsid w:val="003D5F60"/>
    <w:rsid w:val="004230D0"/>
    <w:rsid w:val="0046565D"/>
    <w:rsid w:val="005A37D1"/>
    <w:rsid w:val="00602F13"/>
    <w:rsid w:val="00610E3A"/>
    <w:rsid w:val="006C4B8B"/>
    <w:rsid w:val="0074116A"/>
    <w:rsid w:val="00757AEC"/>
    <w:rsid w:val="007B56C2"/>
    <w:rsid w:val="007D6941"/>
    <w:rsid w:val="00842167"/>
    <w:rsid w:val="0087470D"/>
    <w:rsid w:val="008C5AA1"/>
    <w:rsid w:val="009278BB"/>
    <w:rsid w:val="009765EE"/>
    <w:rsid w:val="00A018B7"/>
    <w:rsid w:val="00A63C50"/>
    <w:rsid w:val="00A74B6F"/>
    <w:rsid w:val="00AA3E7F"/>
    <w:rsid w:val="00AC56F3"/>
    <w:rsid w:val="00AF3724"/>
    <w:rsid w:val="00B2196A"/>
    <w:rsid w:val="00B52ED9"/>
    <w:rsid w:val="00B84EA1"/>
    <w:rsid w:val="00B852D0"/>
    <w:rsid w:val="00BC6477"/>
    <w:rsid w:val="00BE55EE"/>
    <w:rsid w:val="00D0044D"/>
    <w:rsid w:val="00D059E9"/>
    <w:rsid w:val="00D31894"/>
    <w:rsid w:val="00D66608"/>
    <w:rsid w:val="00DA79F0"/>
    <w:rsid w:val="00DD4E8D"/>
    <w:rsid w:val="00DD7617"/>
    <w:rsid w:val="00E36298"/>
    <w:rsid w:val="00E6256F"/>
    <w:rsid w:val="00E97E27"/>
    <w:rsid w:val="00EA6B93"/>
    <w:rsid w:val="00F429C8"/>
    <w:rsid w:val="00F4372C"/>
    <w:rsid w:val="00F93F6B"/>
    <w:rsid w:val="00FF1B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630F55-571C-43AE-B218-D9DC5D21A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565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765E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610E3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1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ssa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reg-pc</dc:creator>
  <cp:keywords/>
  <dc:description/>
  <cp:lastModifiedBy>Irina Gobejishvili</cp:lastModifiedBy>
  <cp:revision>39</cp:revision>
  <cp:lastPrinted>2012-04-27T13:20:00Z</cp:lastPrinted>
  <dcterms:created xsi:type="dcterms:W3CDTF">2012-04-27T00:59:00Z</dcterms:created>
  <dcterms:modified xsi:type="dcterms:W3CDTF">2019-10-17T09:58:00Z</dcterms:modified>
</cp:coreProperties>
</file>